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67FB" w14:textId="18BF9249" w:rsidR="001A312D" w:rsidRPr="001A312D" w:rsidRDefault="001A312D" w:rsidP="006E6BE3">
      <w:pPr>
        <w:rPr>
          <w:b/>
          <w:bCs/>
        </w:rPr>
      </w:pPr>
      <w:r w:rsidRPr="001A312D">
        <w:rPr>
          <w:b/>
          <w:bCs/>
        </w:rPr>
        <w:t>Getting urgent dental care</w:t>
      </w:r>
    </w:p>
    <w:p w14:paraId="7A1F1D7D" w14:textId="36C40DA6" w:rsidR="006E6BE3" w:rsidRPr="006E6BE3" w:rsidRDefault="006E6BE3" w:rsidP="001A312D">
      <w:pPr>
        <w:spacing w:after="0"/>
      </w:pPr>
      <w:r w:rsidRPr="006E6BE3">
        <w:t>If you need dental treatment in an emergency</w:t>
      </w:r>
    </w:p>
    <w:p w14:paraId="16BB34BB" w14:textId="313E0710" w:rsidR="006E6BE3" w:rsidRPr="006E6BE3" w:rsidRDefault="006E6BE3" w:rsidP="001A312D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6E6BE3">
        <w:t xml:space="preserve">call your dentist – some </w:t>
      </w:r>
      <w:r w:rsidR="00DB1F3D">
        <w:t xml:space="preserve">dental </w:t>
      </w:r>
      <w:r w:rsidRPr="006E6BE3">
        <w:t>practices offer appointments at short notice</w:t>
      </w:r>
    </w:p>
    <w:p w14:paraId="4B9EDE01" w14:textId="39002642" w:rsidR="001A312D" w:rsidRDefault="006E6BE3" w:rsidP="001A312D">
      <w:pPr>
        <w:numPr>
          <w:ilvl w:val="0"/>
          <w:numId w:val="1"/>
        </w:numPr>
        <w:spacing w:after="0"/>
      </w:pPr>
      <w:r>
        <w:t>contact</w:t>
      </w:r>
      <w:r w:rsidRPr="006E6BE3">
        <w:t xml:space="preserve"> NHS 111 for advice and support</w:t>
      </w:r>
      <w:r>
        <w:t xml:space="preserve"> - online at </w:t>
      </w:r>
      <w:hyperlink r:id="rId5" w:history="1">
        <w:r>
          <w:rPr>
            <w:rStyle w:val="Hyperlink"/>
          </w:rPr>
          <w:t>111.nhs.uk</w:t>
        </w:r>
      </w:hyperlink>
      <w:r>
        <w:t xml:space="preserve"> or by phone</w:t>
      </w:r>
      <w:r w:rsidRPr="006E6BE3">
        <w:t>.</w:t>
      </w:r>
    </w:p>
    <w:p w14:paraId="0780BB6F" w14:textId="77777777" w:rsidR="00026017" w:rsidRPr="00026017" w:rsidRDefault="00026017" w:rsidP="001A312D">
      <w:pPr>
        <w:rPr>
          <w:sz w:val="4"/>
          <w:szCs w:val="4"/>
        </w:rPr>
      </w:pPr>
    </w:p>
    <w:p w14:paraId="1376119B" w14:textId="57991D34" w:rsidR="000C768C" w:rsidRDefault="00DB1F3D" w:rsidP="001A312D">
      <w:r>
        <w:t>If th</w:t>
      </w:r>
      <w:r w:rsidR="000C768C">
        <w:t>e</w:t>
      </w:r>
      <w:r w:rsidR="000C768C" w:rsidRPr="000C768C">
        <w:t xml:space="preserve"> NHS111 service thinks that you need immediate dental help</w:t>
      </w:r>
      <w:r>
        <w:t>,</w:t>
      </w:r>
      <w:r w:rsidR="000C768C" w:rsidRPr="000C768C">
        <w:t xml:space="preserve"> they can book you into an appointment as part of </w:t>
      </w:r>
      <w:r w:rsidR="00026017">
        <w:t>the</w:t>
      </w:r>
      <w:r w:rsidR="000C768C" w:rsidRPr="000C768C">
        <w:t xml:space="preserve"> urgent </w:t>
      </w:r>
      <w:r>
        <w:t xml:space="preserve">care </w:t>
      </w:r>
      <w:r w:rsidR="000C768C" w:rsidRPr="000C768C">
        <w:t xml:space="preserve">dental service for Hertfordshire and west Essex patients. </w:t>
      </w:r>
    </w:p>
    <w:p w14:paraId="67926017" w14:textId="118B97FE" w:rsidR="00DB1F3D" w:rsidRDefault="00DB1F3D" w:rsidP="00BD2D25">
      <w:pPr>
        <w:spacing w:after="60"/>
      </w:pPr>
      <w:r>
        <w:t xml:space="preserve">The </w:t>
      </w:r>
      <w:r w:rsidR="00026017">
        <w:t xml:space="preserve">Hertfordshire and West Essex </w:t>
      </w:r>
      <w:r>
        <w:t>urgent care dental service is provided through:</w:t>
      </w:r>
    </w:p>
    <w:p w14:paraId="47DEFF89" w14:textId="5241235D" w:rsidR="00DB1F3D" w:rsidRDefault="00DB1F3D" w:rsidP="001A312D">
      <w:pPr>
        <w:pStyle w:val="ListParagraph"/>
        <w:numPr>
          <w:ilvl w:val="0"/>
          <w:numId w:val="2"/>
        </w:numPr>
      </w:pPr>
      <w:r>
        <w:t>the Hertfordshire out-of-hours service which has appointments from 6-8pm on weekdays and 10am-6pm on weekends and bank holidays.</w:t>
      </w:r>
    </w:p>
    <w:p w14:paraId="2949E6DC" w14:textId="374F64AF" w:rsidR="006E6BE3" w:rsidRDefault="00DB1F3D" w:rsidP="001A312D">
      <w:pPr>
        <w:pStyle w:val="ListParagraph"/>
        <w:numPr>
          <w:ilvl w:val="0"/>
          <w:numId w:val="2"/>
        </w:numPr>
      </w:pPr>
      <w:r>
        <w:t xml:space="preserve">three </w:t>
      </w:r>
      <w:r w:rsidR="000C768C" w:rsidRPr="00D87057">
        <w:t xml:space="preserve">dental practices in Hemel Hempstead, Watford, and Waltham Abbey </w:t>
      </w:r>
      <w:r>
        <w:t xml:space="preserve">which have </w:t>
      </w:r>
      <w:r w:rsidR="006E6BE3" w:rsidRPr="00D87057">
        <w:t>appointments during</w:t>
      </w:r>
      <w:r w:rsidR="006E6BE3">
        <w:t xml:space="preserve"> </w:t>
      </w:r>
      <w:r>
        <w:t>their</w:t>
      </w:r>
      <w:r w:rsidR="006E6BE3">
        <w:t xml:space="preserve"> normal opening hours</w:t>
      </w:r>
      <w:r w:rsidR="006E6BE3" w:rsidRPr="00D87057">
        <w:t>. </w:t>
      </w:r>
      <w:r w:rsidR="006E6BE3">
        <w:t xml:space="preserve">The Waltham Abbey practice also provides urgent Saturday appointments. </w:t>
      </w:r>
    </w:p>
    <w:p w14:paraId="51B8600E" w14:textId="37CED733" w:rsidR="006E6BE3" w:rsidRDefault="00DB1F3D" w:rsidP="001A312D">
      <w:r>
        <w:t>All urgent care dental service appointments must be booked through NHS111. You cannot book them directly.</w:t>
      </w:r>
    </w:p>
    <w:p w14:paraId="7C1F019E" w14:textId="77777777" w:rsidR="001A312D" w:rsidRPr="001A312D" w:rsidRDefault="001A312D" w:rsidP="001A312D">
      <w:pPr>
        <w:rPr>
          <w:b/>
          <w:bCs/>
          <w:sz w:val="10"/>
          <w:szCs w:val="10"/>
        </w:rPr>
      </w:pPr>
    </w:p>
    <w:p w14:paraId="0FE96333" w14:textId="767831E4" w:rsidR="00DB1F3D" w:rsidRPr="002E1C18" w:rsidRDefault="001A312D" w:rsidP="00BD2D25">
      <w:pPr>
        <w:spacing w:after="120"/>
        <w:rPr>
          <w:b/>
          <w:bCs/>
        </w:rPr>
      </w:pPr>
      <w:r>
        <w:rPr>
          <w:b/>
          <w:bCs/>
        </w:rPr>
        <w:t xml:space="preserve">Contact </w:t>
      </w:r>
      <w:r w:rsidR="00DB1F3D" w:rsidRPr="002E1C18">
        <w:rPr>
          <w:b/>
          <w:bCs/>
        </w:rPr>
        <w:t xml:space="preserve">NHS 111 </w:t>
      </w:r>
      <w:r>
        <w:rPr>
          <w:b/>
          <w:bCs/>
        </w:rPr>
        <w:t>for help if:</w:t>
      </w:r>
    </w:p>
    <w:p w14:paraId="078F4CFC" w14:textId="0BA6BB5D" w:rsidR="00DB1F3D" w:rsidRPr="002E1C18" w:rsidRDefault="001A312D" w:rsidP="00BD2D25">
      <w:pPr>
        <w:numPr>
          <w:ilvl w:val="0"/>
          <w:numId w:val="3"/>
        </w:numPr>
        <w:spacing w:after="60"/>
        <w:ind w:left="357" w:hanging="357"/>
      </w:pPr>
      <w:r>
        <w:t>you have s</w:t>
      </w:r>
      <w:r w:rsidR="00DB1F3D" w:rsidRPr="002E1C18">
        <w:t>evere toothache – that keeps you awake at night and doesn’t feel better with pain killers</w:t>
      </w:r>
    </w:p>
    <w:p w14:paraId="1F890E87" w14:textId="5D18FA6E" w:rsidR="00DB1F3D" w:rsidRPr="002E1C18" w:rsidRDefault="00DB1F3D" w:rsidP="00BD2D25">
      <w:pPr>
        <w:numPr>
          <w:ilvl w:val="0"/>
          <w:numId w:val="3"/>
        </w:numPr>
        <w:spacing w:after="60"/>
        <w:ind w:left="357" w:hanging="357"/>
      </w:pPr>
      <w:r w:rsidRPr="002E1C18">
        <w:t>you’ve knocked out a tooth, broken or damaged it</w:t>
      </w:r>
    </w:p>
    <w:p w14:paraId="67FF269C" w14:textId="418F9ED5" w:rsidR="00DB1F3D" w:rsidRPr="002E1C18" w:rsidRDefault="00DB1F3D" w:rsidP="00BD2D25">
      <w:pPr>
        <w:numPr>
          <w:ilvl w:val="0"/>
          <w:numId w:val="3"/>
        </w:numPr>
        <w:spacing w:after="60"/>
        <w:ind w:left="357" w:hanging="357"/>
      </w:pPr>
      <w:r w:rsidRPr="002E1C18">
        <w:t>you’ve recently had a tooth taken out and it won’t stop bleeding</w:t>
      </w:r>
    </w:p>
    <w:p w14:paraId="42791925" w14:textId="556FA2C4" w:rsidR="00DB1F3D" w:rsidRPr="002E1C18" w:rsidRDefault="00DB1F3D" w:rsidP="00BD2D25">
      <w:pPr>
        <w:numPr>
          <w:ilvl w:val="0"/>
          <w:numId w:val="3"/>
        </w:numPr>
        <w:spacing w:after="60"/>
        <w:ind w:left="357" w:hanging="357"/>
      </w:pPr>
      <w:r w:rsidRPr="002E1C18">
        <w:t>you have a painful lump or swelling</w:t>
      </w:r>
      <w:r w:rsidR="001A312D">
        <w:t xml:space="preserve"> in your mouth</w:t>
      </w:r>
    </w:p>
    <w:p w14:paraId="3AC67E8D" w14:textId="0203376A" w:rsidR="00DB1F3D" w:rsidRPr="002E1C18" w:rsidRDefault="00DB1F3D" w:rsidP="00BD2D25">
      <w:pPr>
        <w:numPr>
          <w:ilvl w:val="0"/>
          <w:numId w:val="3"/>
        </w:numPr>
        <w:spacing w:after="60"/>
        <w:ind w:left="357" w:hanging="357"/>
      </w:pPr>
      <w:r w:rsidRPr="002E1C18">
        <w:t>you think you need urgent help with another dental issue.</w:t>
      </w:r>
    </w:p>
    <w:p w14:paraId="2D9857A2" w14:textId="77777777" w:rsidR="001A312D" w:rsidRDefault="001A312D" w:rsidP="001A312D"/>
    <w:p w14:paraId="2760D0CE" w14:textId="0D7BA110" w:rsidR="001A312D" w:rsidRPr="001A312D" w:rsidRDefault="001A312D" w:rsidP="00BD2D25">
      <w:pPr>
        <w:spacing w:after="120"/>
        <w:rPr>
          <w:b/>
          <w:bCs/>
        </w:rPr>
      </w:pPr>
      <w:r w:rsidRPr="001A312D">
        <w:rPr>
          <w:b/>
          <w:bCs/>
        </w:rPr>
        <w:t>Paying for urgent NHS dental care</w:t>
      </w:r>
    </w:p>
    <w:p w14:paraId="6BF1C674" w14:textId="4895B8F7" w:rsidR="00DB1F3D" w:rsidRPr="002E1C18" w:rsidRDefault="00DB1F3D" w:rsidP="001A312D">
      <w:r w:rsidRPr="002E1C18">
        <w:t>Urgent NHS dental care is free if you</w:t>
      </w:r>
      <w:r w:rsidR="001A312D">
        <w:t xml:space="preserve"> are</w:t>
      </w:r>
      <w:r w:rsidRPr="002E1C18">
        <w:t xml:space="preserve"> under 18, </w:t>
      </w:r>
      <w:r w:rsidR="001A312D">
        <w:t xml:space="preserve">are </w:t>
      </w:r>
      <w:r w:rsidRPr="002E1C18">
        <w:t xml:space="preserve">under 19 and in full time education, </w:t>
      </w:r>
      <w:r w:rsidR="001A312D">
        <w:t xml:space="preserve">are </w:t>
      </w:r>
      <w:r w:rsidRPr="002E1C18">
        <w:t>pregnant</w:t>
      </w:r>
      <w:r w:rsidR="001A312D">
        <w:t>,</w:t>
      </w:r>
      <w:r w:rsidRPr="002E1C18">
        <w:t xml:space="preserve"> or</w:t>
      </w:r>
      <w:r w:rsidR="001A312D">
        <w:t xml:space="preserve"> are</w:t>
      </w:r>
      <w:r w:rsidRPr="002E1C18">
        <w:t xml:space="preserve"> on certain benefits.</w:t>
      </w:r>
      <w:r>
        <w:t xml:space="preserve"> If you don’t qualify for free treatment you will need to pay an urgent care fee for your appointment. </w:t>
      </w:r>
    </w:p>
    <w:p w14:paraId="457DB54D" w14:textId="77777777" w:rsidR="006E6BE3" w:rsidRPr="006E6BE3" w:rsidRDefault="006E6BE3" w:rsidP="006E6BE3"/>
    <w:p w14:paraId="5DF8EC78" w14:textId="6F80C169" w:rsidR="00411FF6" w:rsidRPr="00BD2D25" w:rsidRDefault="00BD2D25">
      <w:pPr>
        <w:rPr>
          <w:b/>
          <w:bCs/>
        </w:rPr>
      </w:pPr>
      <w:r w:rsidRPr="00BD2D25">
        <w:rPr>
          <w:b/>
          <w:bCs/>
        </w:rPr>
        <w:t>Find out more about emergency and out of hours dental care on the </w:t>
      </w:r>
      <w:hyperlink r:id="rId6" w:tgtFrame="_blank" w:history="1">
        <w:r w:rsidRPr="00BD2D25">
          <w:rPr>
            <w:rStyle w:val="Hyperlink"/>
            <w:b/>
            <w:bCs/>
          </w:rPr>
          <w:t>NHS.uk website</w:t>
        </w:r>
      </w:hyperlink>
      <w:r w:rsidRPr="00BD2D25">
        <w:rPr>
          <w:b/>
          <w:bCs/>
        </w:rPr>
        <w:t>.</w:t>
      </w:r>
    </w:p>
    <w:sectPr w:rsidR="00411FF6" w:rsidRPr="00BD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A2045"/>
    <w:multiLevelType w:val="multilevel"/>
    <w:tmpl w:val="7C428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83078"/>
    <w:multiLevelType w:val="multilevel"/>
    <w:tmpl w:val="5DD08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66477"/>
    <w:multiLevelType w:val="hybridMultilevel"/>
    <w:tmpl w:val="FA2CF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72796">
    <w:abstractNumId w:val="0"/>
  </w:num>
  <w:num w:numId="2" w16cid:durableId="385489336">
    <w:abstractNumId w:val="2"/>
  </w:num>
  <w:num w:numId="3" w16cid:durableId="140622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E3"/>
    <w:rsid w:val="00026017"/>
    <w:rsid w:val="000C768C"/>
    <w:rsid w:val="001A312D"/>
    <w:rsid w:val="003139B8"/>
    <w:rsid w:val="00411FF6"/>
    <w:rsid w:val="00625616"/>
    <w:rsid w:val="006E6BE3"/>
    <w:rsid w:val="0090084A"/>
    <w:rsid w:val="00AC1648"/>
    <w:rsid w:val="00B078C8"/>
    <w:rsid w:val="00BD2D25"/>
    <w:rsid w:val="00DB1F3D"/>
    <w:rsid w:val="00E4584E"/>
    <w:rsid w:val="00E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B49A"/>
  <w15:chartTrackingRefBased/>
  <w15:docId w15:val="{C80FE2EE-5B6B-4FFC-8119-983AEE5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nhs-services/dentists/how-can-i-access-an-nhs-dentist-in-an-emergency-or-out-of-hours/" TargetMode="External"/><Relationship Id="rId5" Type="http://schemas.openxmlformats.org/officeDocument/2006/relationships/hyperlink" Target="https://111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MANDERS, Louise (NHS HERTFORDSHIRE AND WEST ESSEX ICB - 06N)</dc:creator>
  <cp:keywords/>
  <dc:description/>
  <cp:lastModifiedBy>ADAMS, Louisa (FOREST PRACTICE)</cp:lastModifiedBy>
  <cp:revision>2</cp:revision>
  <dcterms:created xsi:type="dcterms:W3CDTF">2025-12-17T09:31:00Z</dcterms:created>
  <dcterms:modified xsi:type="dcterms:W3CDTF">2025-12-17T09:31:00Z</dcterms:modified>
</cp:coreProperties>
</file>